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p7fc34ew4w8t" w:id="0"/>
      <w:bookmarkEnd w:id="0"/>
      <w:r w:rsidDel="00000000" w:rsidR="00000000" w:rsidRPr="00000000">
        <w:rPr>
          <w:rtl w:val="0"/>
        </w:rPr>
        <w:t xml:space="preserve">Приемо-предавателен протокол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Днес, ………..……………. г., в гр./с. ……………………………………. между страните: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910"/>
        <w:gridCol w:w="1785"/>
        <w:gridCol w:w="2895"/>
        <w:tblGridChange w:id="0">
          <w:tblGrid>
            <w:gridCol w:w="1770"/>
            <w:gridCol w:w="2910"/>
            <w:gridCol w:w="1785"/>
            <w:gridCol w:w="2895"/>
          </w:tblGrid>
        </w:tblGridChange>
      </w:tblGrid>
      <w:tr>
        <w:trPr>
          <w:cantSplit w:val="0"/>
          <w:trHeight w:val="490.9570312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Предаваща страна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Приемаща страна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Седалище/Адрес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Седалище/Адрес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ЕИК/ЕГН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ЕИК/ЕГН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Представлявано от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(Име, ЕГН, функция)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Представлявано от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(Име, ЕГН, функция)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се състави настоящият приемо-предавателен протокол.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Предаващата страна предава, а приемащата страна приема, както следва: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1680"/>
        <w:gridCol w:w="3555"/>
        <w:gridCol w:w="825"/>
        <w:gridCol w:w="825"/>
        <w:gridCol w:w="990"/>
        <w:gridCol w:w="1140"/>
        <w:tblGridChange w:id="0">
          <w:tblGrid>
            <w:gridCol w:w="375"/>
            <w:gridCol w:w="1680"/>
            <w:gridCol w:w="3555"/>
            <w:gridCol w:w="825"/>
            <w:gridCol w:w="825"/>
            <w:gridCol w:w="990"/>
            <w:gridCol w:w="114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Име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Мерна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ед.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Колич.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Ед. цена (BGN)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Общо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(BGN)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Общо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Приемащата страна прие предаденото от Предаващата страна без забележки.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Протоколът е издаден в два идентични екземпляра, по един за всяка страна.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Предаваща страна: …..……………….                              Приемаща страна: …..……………….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                       /подпис/                                                                              /подпис/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